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241-НҚ от 20.06.2024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32ABE8B" w14:textId="1396791B" w:rsidR="000417D3" w:rsidRDefault="000417D3" w:rsidP="00C23A4F">
      <w:pPr>
        <w:spacing w:line="276" w:lineRule="auto"/>
        <w:jc w:val="center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</w:t>
      </w:r>
      <w:r w:rsidR="00C23A4F">
        <w:rPr>
          <w:b/>
          <w:sz w:val="28"/>
          <w:szCs w:val="28"/>
          <w:lang w:val="kk-KZ"/>
        </w:rPr>
        <w:t xml:space="preserve"> </w:t>
      </w:r>
      <w:r>
        <w:rPr>
          <w:b/>
          <w:sz w:val="28"/>
          <w:szCs w:val="28"/>
          <w:lang w:val="kk-KZ"/>
        </w:rPr>
        <w:t>кейбір мәселелері туралы</w:t>
      </w:r>
    </w:p>
    <w:p w14:paraId="39DC9983" w14:textId="2C908031" w:rsidR="000417D3" w:rsidRPr="008E3F5A" w:rsidRDefault="000417D3" w:rsidP="000417D3">
      <w:pPr>
        <w:ind w:firstLine="567"/>
        <w:jc w:val="both"/>
        <w:rPr>
          <w:szCs w:val="28"/>
          <w:lang w:val="kk-KZ"/>
        </w:rPr>
      </w:pPr>
    </w:p>
    <w:p w14:paraId="3E92AD38" w14:textId="77777777" w:rsidR="000417D3" w:rsidRPr="008E3F5A" w:rsidRDefault="000417D3" w:rsidP="000417D3">
      <w:pPr>
        <w:ind w:firstLine="567"/>
        <w:jc w:val="both"/>
        <w:rPr>
          <w:szCs w:val="28"/>
          <w:lang w:val="kk-KZ"/>
        </w:rPr>
      </w:pPr>
    </w:p>
    <w:p w14:paraId="5EFA0736" w14:textId="0ABFAA9A" w:rsidR="000417D3" w:rsidRDefault="000417D3" w:rsidP="000417D3">
      <w:pPr>
        <w:tabs>
          <w:tab w:val="left" w:pos="1140"/>
        </w:tabs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Қазақстан Республикасы Инве</w:t>
      </w:r>
      <w:r w:rsidR="00C23A4F">
        <w:rPr>
          <w:sz w:val="28"/>
          <w:szCs w:val="28"/>
          <w:lang w:val="kk-KZ"/>
        </w:rPr>
        <w:t>стициялар және даму министрінің</w:t>
      </w:r>
      <w:r w:rsidR="00C23A4F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 xml:space="preserve"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органы Ғылыми-техникалық кеңесінің 2024 жылғы 11 маусымдағы № 11 хаттамасы негізінде </w:t>
      </w:r>
      <w:r>
        <w:rPr>
          <w:b/>
          <w:sz w:val="28"/>
          <w:szCs w:val="28"/>
          <w:lang w:val="kk-KZ"/>
        </w:rPr>
        <w:t>БҰЙЫРАМЫН:</w:t>
      </w:r>
    </w:p>
    <w:p w14:paraId="38F38D8A" w14:textId="10C720C1" w:rsidR="000417D3" w:rsidRDefault="000417D3" w:rsidP="000417D3">
      <w:pPr>
        <w:ind w:firstLine="567"/>
        <w:jc w:val="both"/>
        <w:rPr>
          <w:rFonts w:eastAsia="Batang"/>
          <w:b/>
          <w:bCs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1.</w:t>
      </w:r>
      <w:r w:rsidR="00C23A4F">
        <w:rPr>
          <w:rFonts w:eastAsia="Batang"/>
          <w:sz w:val="28"/>
          <w:szCs w:val="28"/>
          <w:lang w:val="kk-KZ"/>
        </w:rPr>
        <w:t> </w:t>
      </w:r>
      <w:r w:rsidR="00F07CF4">
        <w:rPr>
          <w:rFonts w:eastAsia="Batang"/>
          <w:sz w:val="28"/>
          <w:szCs w:val="28"/>
          <w:lang w:val="kk-KZ"/>
        </w:rPr>
        <w:t>Қ</w:t>
      </w:r>
      <w:r>
        <w:rPr>
          <w:rFonts w:eastAsia="Batang"/>
          <w:sz w:val="28"/>
          <w:szCs w:val="28"/>
          <w:lang w:val="kk-KZ"/>
        </w:rPr>
        <w:t>осымшаға сә</w:t>
      </w:r>
      <w:r w:rsidR="00C23A4F">
        <w:rPr>
          <w:rFonts w:eastAsia="Batang"/>
          <w:sz w:val="28"/>
          <w:szCs w:val="28"/>
          <w:lang w:val="kk-KZ"/>
        </w:rPr>
        <w:t>йкес ұлттық стандарттар ретінде</w:t>
      </w:r>
      <w:r w:rsidR="00C23A4F">
        <w:rPr>
          <w:rFonts w:eastAsia="Batang"/>
          <w:sz w:val="28"/>
          <w:szCs w:val="28"/>
          <w:lang w:val="kk-KZ"/>
        </w:rPr>
        <w:br/>
      </w:r>
      <w:r>
        <w:rPr>
          <w:rFonts w:eastAsia="Batang"/>
          <w:sz w:val="28"/>
          <w:szCs w:val="28"/>
          <w:lang w:val="kk-KZ"/>
        </w:rPr>
        <w:t>Қазақстан Республикасының аумағында мемлекетаралық стандарттарды қолданысқа енгіз</w:t>
      </w:r>
      <w:r w:rsidR="008E3F5A">
        <w:rPr>
          <w:rFonts w:eastAsia="Batang"/>
          <w:sz w:val="28"/>
          <w:szCs w:val="28"/>
          <w:lang w:val="kk-KZ"/>
        </w:rPr>
        <w:t>уді</w:t>
      </w:r>
      <w:r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b/>
          <w:bCs/>
          <w:sz w:val="28"/>
          <w:szCs w:val="28"/>
          <w:lang w:val="kk-KZ"/>
        </w:rPr>
        <w:t xml:space="preserve"> </w:t>
      </w:r>
    </w:p>
    <w:p w14:paraId="73890F43" w14:textId="158A477E" w:rsidR="003925EA" w:rsidRPr="008E3F5A" w:rsidRDefault="005D1D02" w:rsidP="00C23A4F">
      <w:pPr>
        <w:ind w:firstLine="567"/>
        <w:jc w:val="both"/>
        <w:rPr>
          <w:bCs/>
          <w:sz w:val="28"/>
          <w:szCs w:val="28"/>
          <w:lang w:val="kk-KZ"/>
        </w:rPr>
      </w:pPr>
      <w:r w:rsidRPr="00EF4631">
        <w:rPr>
          <w:rFonts w:eastAsia="Batang"/>
          <w:bCs/>
          <w:sz w:val="28"/>
          <w:szCs w:val="28"/>
          <w:lang w:val="kk-KZ"/>
        </w:rPr>
        <w:t>2.</w:t>
      </w:r>
      <w:r w:rsidRPr="005D1D02">
        <w:rPr>
          <w:rFonts w:eastAsia="Batang"/>
          <w:bCs/>
          <w:sz w:val="28"/>
          <w:szCs w:val="28"/>
          <w:lang w:val="kk-KZ"/>
        </w:rPr>
        <w:t xml:space="preserve"> </w:t>
      </w:r>
      <w:r w:rsidR="008E3F5A">
        <w:rPr>
          <w:rFonts w:eastAsia="Batang"/>
          <w:bCs/>
          <w:sz w:val="28"/>
          <w:szCs w:val="28"/>
          <w:lang w:val="kk-KZ"/>
        </w:rPr>
        <w:t>Келесі стандарттарды</w:t>
      </w:r>
      <w:r w:rsidR="003925EA" w:rsidRPr="008E3F5A">
        <w:rPr>
          <w:bCs/>
          <w:sz w:val="28"/>
          <w:szCs w:val="28"/>
          <w:lang w:val="kk-KZ"/>
        </w:rPr>
        <w:t>:</w:t>
      </w:r>
    </w:p>
    <w:p w14:paraId="6C1B6F74" w14:textId="1B9AE9C1" w:rsidR="003925EA" w:rsidRPr="003925EA" w:rsidRDefault="003925EA" w:rsidP="00C23A4F">
      <w:pPr>
        <w:ind w:firstLine="567"/>
        <w:jc w:val="both"/>
        <w:rPr>
          <w:bCs/>
          <w:sz w:val="28"/>
          <w:szCs w:val="28"/>
        </w:rPr>
      </w:pPr>
      <w:r w:rsidRPr="003925EA">
        <w:rPr>
          <w:bCs/>
          <w:sz w:val="28"/>
          <w:szCs w:val="28"/>
        </w:rPr>
        <w:t>‒ ГОСТ «</w:t>
      </w:r>
      <w:proofErr w:type="spellStart"/>
      <w:r w:rsidRPr="003925EA">
        <w:rPr>
          <w:bCs/>
          <w:sz w:val="28"/>
          <w:szCs w:val="28"/>
        </w:rPr>
        <w:t>Авиациялық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отын</w:t>
      </w:r>
      <w:proofErr w:type="spellEnd"/>
      <w:r w:rsidRPr="003925EA">
        <w:rPr>
          <w:bCs/>
          <w:sz w:val="28"/>
          <w:szCs w:val="28"/>
        </w:rPr>
        <w:t xml:space="preserve">. </w:t>
      </w:r>
      <w:proofErr w:type="spellStart"/>
      <w:r w:rsidRPr="003925EA">
        <w:rPr>
          <w:bCs/>
          <w:sz w:val="28"/>
          <w:szCs w:val="28"/>
        </w:rPr>
        <w:t>Автоматты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оптикалық-талшықты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әдіспен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қату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температурасын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анықтау</w:t>
      </w:r>
      <w:proofErr w:type="spellEnd"/>
      <w:r w:rsidRPr="003925EA">
        <w:rPr>
          <w:bCs/>
          <w:sz w:val="28"/>
          <w:szCs w:val="28"/>
        </w:rPr>
        <w:t>»</w:t>
      </w:r>
      <w:r w:rsidR="00C23A4F">
        <w:rPr>
          <w:bCs/>
          <w:sz w:val="28"/>
          <w:szCs w:val="28"/>
        </w:rPr>
        <w:t>;</w:t>
      </w:r>
    </w:p>
    <w:p w14:paraId="738FA78E" w14:textId="0EE7ECBC" w:rsidR="003925EA" w:rsidRPr="003925EA" w:rsidRDefault="00C23A4F" w:rsidP="00C23A4F">
      <w:pPr>
        <w:ind w:firstLine="567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‒ </w:t>
      </w:r>
      <w:r w:rsidR="003925EA" w:rsidRPr="003925EA">
        <w:rPr>
          <w:bCs/>
          <w:sz w:val="28"/>
          <w:szCs w:val="28"/>
        </w:rPr>
        <w:t>ГОСТ «</w:t>
      </w:r>
      <w:proofErr w:type="spellStart"/>
      <w:r w:rsidR="003925EA" w:rsidRPr="003925EA">
        <w:rPr>
          <w:bCs/>
          <w:sz w:val="28"/>
          <w:szCs w:val="28"/>
        </w:rPr>
        <w:t>Сұйытылған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көмірсутекті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газдар</w:t>
      </w:r>
      <w:proofErr w:type="spellEnd"/>
      <w:r w:rsidR="003925EA" w:rsidRPr="003925EA">
        <w:rPr>
          <w:bCs/>
          <w:sz w:val="28"/>
          <w:szCs w:val="28"/>
        </w:rPr>
        <w:t xml:space="preserve">. </w:t>
      </w:r>
      <w:proofErr w:type="spellStart"/>
      <w:r w:rsidR="003925EA" w:rsidRPr="003925EA">
        <w:rPr>
          <w:bCs/>
          <w:sz w:val="28"/>
          <w:szCs w:val="28"/>
        </w:rPr>
        <w:t>Көмірсутекті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газдардың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қаныққан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буының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қысымын</w:t>
      </w:r>
      <w:proofErr w:type="spellEnd"/>
      <w:r w:rsidR="003925EA" w:rsidRPr="003925EA">
        <w:rPr>
          <w:bCs/>
          <w:sz w:val="28"/>
          <w:szCs w:val="28"/>
        </w:rPr>
        <w:t xml:space="preserve"> (СГГ) </w:t>
      </w:r>
      <w:proofErr w:type="spellStart"/>
      <w:r w:rsidR="003925EA" w:rsidRPr="003925EA">
        <w:rPr>
          <w:bCs/>
          <w:sz w:val="28"/>
          <w:szCs w:val="28"/>
        </w:rPr>
        <w:t>анықтауға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арналған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стандартты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сынақ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әдісі</w:t>
      </w:r>
      <w:proofErr w:type="spellEnd"/>
      <w:r w:rsidR="003925EA" w:rsidRPr="003925EA">
        <w:rPr>
          <w:bCs/>
          <w:sz w:val="28"/>
          <w:szCs w:val="28"/>
        </w:rPr>
        <w:t xml:space="preserve"> (</w:t>
      </w:r>
      <w:proofErr w:type="spellStart"/>
      <w:r w:rsidR="003925EA" w:rsidRPr="003925EA">
        <w:rPr>
          <w:bCs/>
          <w:sz w:val="28"/>
          <w:szCs w:val="28"/>
        </w:rPr>
        <w:t>кеңейту</w:t>
      </w:r>
      <w:proofErr w:type="spellEnd"/>
      <w:r w:rsidR="003925EA" w:rsidRPr="003925EA">
        <w:rPr>
          <w:bCs/>
          <w:sz w:val="28"/>
          <w:szCs w:val="28"/>
        </w:rPr>
        <w:t xml:space="preserve"> </w:t>
      </w:r>
      <w:proofErr w:type="spellStart"/>
      <w:r w:rsidR="003925EA" w:rsidRPr="003925EA">
        <w:rPr>
          <w:bCs/>
          <w:sz w:val="28"/>
          <w:szCs w:val="28"/>
        </w:rPr>
        <w:t>әдісі</w:t>
      </w:r>
      <w:proofErr w:type="spellEnd"/>
      <w:r w:rsidR="003925EA" w:rsidRPr="003925EA">
        <w:rPr>
          <w:bCs/>
          <w:sz w:val="28"/>
          <w:szCs w:val="28"/>
        </w:rPr>
        <w:t>)»</w:t>
      </w:r>
      <w:r>
        <w:rPr>
          <w:bCs/>
          <w:sz w:val="28"/>
          <w:szCs w:val="28"/>
        </w:rPr>
        <w:t>;</w:t>
      </w:r>
    </w:p>
    <w:p w14:paraId="691BDA82" w14:textId="206F5C21" w:rsidR="003925EA" w:rsidRPr="003925EA" w:rsidRDefault="003925EA" w:rsidP="00C23A4F">
      <w:pPr>
        <w:ind w:firstLine="567"/>
        <w:jc w:val="both"/>
        <w:rPr>
          <w:bCs/>
          <w:sz w:val="28"/>
          <w:szCs w:val="28"/>
        </w:rPr>
      </w:pPr>
      <w:r w:rsidRPr="003925EA">
        <w:rPr>
          <w:bCs/>
          <w:sz w:val="28"/>
          <w:szCs w:val="28"/>
        </w:rPr>
        <w:t>‒ ГОСТ «</w:t>
      </w:r>
      <w:proofErr w:type="spellStart"/>
      <w:r w:rsidRPr="003925EA">
        <w:rPr>
          <w:bCs/>
          <w:sz w:val="28"/>
          <w:szCs w:val="28"/>
        </w:rPr>
        <w:t>Поликарбонаттан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жасалған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бұйымдар</w:t>
      </w:r>
      <w:proofErr w:type="spellEnd"/>
      <w:r w:rsidRPr="003925EA">
        <w:rPr>
          <w:bCs/>
          <w:sz w:val="28"/>
          <w:szCs w:val="28"/>
        </w:rPr>
        <w:t xml:space="preserve">. </w:t>
      </w:r>
      <w:proofErr w:type="spellStart"/>
      <w:r w:rsidRPr="003925EA">
        <w:rPr>
          <w:bCs/>
          <w:sz w:val="28"/>
          <w:szCs w:val="28"/>
        </w:rPr>
        <w:t>Дифенилолпропанды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ауа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ортасында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анықтау</w:t>
      </w:r>
      <w:proofErr w:type="spellEnd"/>
      <w:r w:rsidRPr="003925EA">
        <w:rPr>
          <w:bCs/>
          <w:sz w:val="28"/>
          <w:szCs w:val="28"/>
        </w:rPr>
        <w:t>»</w:t>
      </w:r>
      <w:r w:rsidR="00C23A4F">
        <w:rPr>
          <w:bCs/>
          <w:sz w:val="28"/>
          <w:szCs w:val="28"/>
        </w:rPr>
        <w:t>;</w:t>
      </w:r>
    </w:p>
    <w:p w14:paraId="2EC46C30" w14:textId="7FC141A9" w:rsidR="005D1D02" w:rsidRPr="003925EA" w:rsidRDefault="003925EA" w:rsidP="00C23A4F">
      <w:pPr>
        <w:ind w:firstLine="567"/>
        <w:jc w:val="both"/>
        <w:rPr>
          <w:bCs/>
          <w:sz w:val="28"/>
          <w:szCs w:val="28"/>
        </w:rPr>
      </w:pPr>
      <w:r w:rsidRPr="003925EA">
        <w:rPr>
          <w:bCs/>
          <w:sz w:val="28"/>
          <w:szCs w:val="28"/>
        </w:rPr>
        <w:t>‒</w:t>
      </w:r>
      <w:r w:rsidR="00CB74D0">
        <w:rPr>
          <w:bCs/>
          <w:sz w:val="28"/>
          <w:szCs w:val="28"/>
          <w:lang w:val="kk-KZ"/>
        </w:rPr>
        <w:t> </w:t>
      </w:r>
      <w:r w:rsidRPr="003925EA">
        <w:rPr>
          <w:bCs/>
          <w:sz w:val="28"/>
          <w:szCs w:val="28"/>
        </w:rPr>
        <w:t>ГОСТ «</w:t>
      </w:r>
      <w:proofErr w:type="spellStart"/>
      <w:r w:rsidRPr="003925EA">
        <w:rPr>
          <w:bCs/>
          <w:sz w:val="28"/>
          <w:szCs w:val="28"/>
        </w:rPr>
        <w:t>Полиуретаннан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және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полиуретанды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синтетикалық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резеңкеден</w:t>
      </w:r>
      <w:proofErr w:type="spellEnd"/>
      <w:r w:rsidRPr="003925EA">
        <w:rPr>
          <w:bCs/>
          <w:sz w:val="28"/>
          <w:szCs w:val="28"/>
        </w:rPr>
        <w:t xml:space="preserve"> </w:t>
      </w:r>
      <w:proofErr w:type="spellStart"/>
      <w:r w:rsidRPr="003925EA">
        <w:rPr>
          <w:bCs/>
          <w:sz w:val="28"/>
          <w:szCs w:val="28"/>
        </w:rPr>
        <w:t>жасалған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бұйымдар</w:t>
      </w:r>
      <w:proofErr w:type="spellEnd"/>
      <w:r>
        <w:rPr>
          <w:bCs/>
          <w:sz w:val="28"/>
          <w:szCs w:val="28"/>
        </w:rPr>
        <w:t xml:space="preserve">. </w:t>
      </w:r>
      <w:proofErr w:type="spellStart"/>
      <w:r>
        <w:rPr>
          <w:bCs/>
          <w:sz w:val="28"/>
          <w:szCs w:val="28"/>
        </w:rPr>
        <w:t>Ауа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ортасындағы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толуилендиизоцианаттың</w:t>
      </w:r>
      <w:proofErr w:type="spellEnd"/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анықтамасы</w:t>
      </w:r>
      <w:proofErr w:type="spellEnd"/>
      <w:r>
        <w:rPr>
          <w:bCs/>
          <w:sz w:val="28"/>
          <w:szCs w:val="28"/>
        </w:rPr>
        <w:t>»</w:t>
      </w:r>
      <w:r w:rsidR="008E3F5A" w:rsidRPr="008E3F5A">
        <w:rPr>
          <w:bCs/>
          <w:sz w:val="28"/>
          <w:szCs w:val="28"/>
          <w:lang w:val="kk-KZ"/>
        </w:rPr>
        <w:t xml:space="preserve"> </w:t>
      </w:r>
      <w:r w:rsidR="008E3F5A">
        <w:rPr>
          <w:bCs/>
          <w:sz w:val="28"/>
          <w:szCs w:val="28"/>
          <w:lang w:val="kk-KZ"/>
        </w:rPr>
        <w:t>Стандарттау, метрология және сертификаттау жөніндегі Мемлекетаралық кеңестің автоматтандырылған автоматтандырылған ақпараттық жүйесінде</w:t>
      </w:r>
      <w:r w:rsidR="008E3F5A" w:rsidRPr="008E3F5A">
        <w:rPr>
          <w:bCs/>
          <w:sz w:val="28"/>
          <w:szCs w:val="28"/>
          <w:lang w:val="kk-KZ"/>
        </w:rPr>
        <w:t xml:space="preserve"> «Соңғы редакция» кезеңіне орналастыру</w:t>
      </w:r>
      <w:r w:rsidR="008E3F5A">
        <w:rPr>
          <w:bCs/>
          <w:sz w:val="28"/>
          <w:szCs w:val="28"/>
          <w:lang w:val="kk-KZ"/>
        </w:rPr>
        <w:t>ды.</w:t>
      </w:r>
    </w:p>
    <w:p w14:paraId="7289C8B0" w14:textId="0B571A8E" w:rsidR="000417D3" w:rsidRDefault="00EF4631" w:rsidP="000417D3">
      <w:pPr>
        <w:ind w:firstLine="567"/>
        <w:jc w:val="both"/>
        <w:rPr>
          <w:rFonts w:eastAsiaTheme="minorHAnsi"/>
          <w:sz w:val="28"/>
          <w:szCs w:val="28"/>
          <w:lang w:val="kk-KZ" w:eastAsia="en-US"/>
        </w:rPr>
      </w:pPr>
      <w:r>
        <w:rPr>
          <w:rFonts w:eastAsiaTheme="minorHAnsi"/>
          <w:sz w:val="28"/>
          <w:szCs w:val="28"/>
          <w:lang w:val="kk-KZ" w:eastAsia="en-US"/>
        </w:rPr>
        <w:t>3</w:t>
      </w:r>
      <w:r w:rsidR="000417D3" w:rsidRPr="00D560DA">
        <w:rPr>
          <w:rFonts w:eastAsiaTheme="minorHAnsi"/>
          <w:sz w:val="28"/>
          <w:szCs w:val="28"/>
          <w:lang w:val="kk-KZ" w:eastAsia="en-US"/>
        </w:rPr>
        <w:t>.</w:t>
      </w:r>
      <w:r w:rsidR="00C23A4F" w:rsidRPr="00D560DA">
        <w:rPr>
          <w:rFonts w:eastAsiaTheme="minorHAnsi"/>
          <w:sz w:val="28"/>
          <w:szCs w:val="28"/>
          <w:lang w:val="kk-KZ" w:eastAsia="en-US"/>
        </w:rPr>
        <w:t> </w:t>
      </w:r>
      <w:r w:rsidR="00CB74D0" w:rsidRPr="00D560DA">
        <w:rPr>
          <w:rFonts w:eastAsiaTheme="minorHAnsi"/>
          <w:sz w:val="28"/>
          <w:szCs w:val="28"/>
          <w:lang w:val="kk-KZ" w:eastAsia="en-US"/>
        </w:rPr>
        <w:t xml:space="preserve">Осы бұйрықтың орындалуын бақылауды өзіме </w:t>
      </w:r>
      <w:bookmarkStart w:id="0" w:name="_GoBack"/>
      <w:bookmarkEnd w:id="0"/>
      <w:r w:rsidR="00CB74D0" w:rsidRPr="00D560DA">
        <w:rPr>
          <w:rFonts w:eastAsiaTheme="minorHAnsi"/>
          <w:sz w:val="28"/>
          <w:szCs w:val="28"/>
          <w:lang w:val="kk-KZ" w:eastAsia="en-US"/>
        </w:rPr>
        <w:t>қалдырамын</w:t>
      </w:r>
      <w:r w:rsidR="000417D3" w:rsidRPr="00D560DA">
        <w:rPr>
          <w:rFonts w:eastAsiaTheme="minorHAnsi"/>
          <w:sz w:val="28"/>
          <w:szCs w:val="28"/>
          <w:lang w:val="kk-KZ" w:eastAsia="en-US"/>
        </w:rPr>
        <w:t>.</w:t>
      </w:r>
    </w:p>
    <w:p w14:paraId="2AE4F4CF" w14:textId="340D5DE2" w:rsidR="000417D3" w:rsidRPr="008E3F5A" w:rsidRDefault="00EF4631" w:rsidP="000417D3">
      <w:pPr>
        <w:ind w:firstLine="567"/>
        <w:jc w:val="both"/>
        <w:rPr>
          <w:rFonts w:eastAsia="Batang"/>
          <w:sz w:val="22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 w:rsidR="000417D3">
        <w:rPr>
          <w:rFonts w:eastAsia="Batang"/>
          <w:sz w:val="28"/>
          <w:szCs w:val="28"/>
          <w:lang w:val="kk-KZ"/>
        </w:rPr>
        <w:t>. Осы бұйрық қол қойылған күнінен бастап күшіне енеді.</w:t>
      </w:r>
    </w:p>
    <w:p w14:paraId="06865D87" w14:textId="72719B9F" w:rsidR="00F07CF4" w:rsidRPr="008E3F5A" w:rsidRDefault="00F07CF4" w:rsidP="0040794A">
      <w:pPr>
        <w:rPr>
          <w:rFonts w:eastAsia="Batang"/>
          <w:b/>
          <w:sz w:val="22"/>
          <w:szCs w:val="28"/>
          <w:lang w:val="kk-KZ"/>
        </w:rPr>
      </w:pPr>
    </w:p>
    <w:p w14:paraId="0B6C0CDD" w14:textId="77777777" w:rsidR="00C23A4F" w:rsidRPr="008E3F5A" w:rsidRDefault="00C23A4F" w:rsidP="0040794A">
      <w:pPr>
        <w:rPr>
          <w:rFonts w:eastAsia="Batang"/>
          <w:b/>
          <w:sz w:val="22"/>
          <w:szCs w:val="28"/>
          <w:lang w:val="kk-KZ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9"/>
        <w:gridCol w:w="4828"/>
      </w:tblGrid>
      <w:tr w:rsidR="0040794A" w14:paraId="474EB71A" w14:textId="77777777" w:rsidTr="00FD7C79">
        <w:tc>
          <w:tcPr>
            <w:tcW w:w="4926" w:type="dxa"/>
            <w:hideMark/>
          </w:tcPr>
          <w:p w14:paraId="1E3F0A11" w14:textId="7611EF24" w:rsidR="0040794A" w:rsidRPr="000417D3" w:rsidRDefault="000417D3" w:rsidP="000417D3">
            <w:pPr>
              <w:ind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Төраға</w:t>
            </w:r>
          </w:p>
        </w:tc>
        <w:tc>
          <w:tcPr>
            <w:tcW w:w="4927" w:type="dxa"/>
          </w:tcPr>
          <w:p w14:paraId="771DA4F8" w14:textId="64908181" w:rsidR="0040794A" w:rsidRPr="008E3F5A" w:rsidRDefault="000417D3" w:rsidP="008E3F5A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</w:t>
            </w:r>
            <w:r w:rsidR="00412B93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 xml:space="preserve"> </w:t>
            </w:r>
            <w:r w:rsidR="00C23A4F">
              <w:rPr>
                <w:rFonts w:eastAsia="Batang"/>
                <w:b/>
                <w:sz w:val="28"/>
                <w:szCs w:val="28"/>
                <w:lang w:val="kk-KZ"/>
              </w:rPr>
              <w:t xml:space="preserve">     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Ж</w:t>
            </w:r>
            <w:r w:rsidR="0040794A">
              <w:rPr>
                <w:rFonts w:eastAsia="Batang"/>
                <w:b/>
                <w:sz w:val="28"/>
                <w:szCs w:val="28"/>
                <w:lang w:val="kk-KZ"/>
              </w:rPr>
              <w:t xml:space="preserve">. </w:t>
            </w:r>
            <w:r w:rsidR="009F7263">
              <w:rPr>
                <w:rFonts w:eastAsia="Batang"/>
                <w:b/>
                <w:sz w:val="28"/>
                <w:szCs w:val="28"/>
                <w:lang w:val="kk-KZ"/>
              </w:rPr>
              <w:t>Есенбекова</w:t>
            </w:r>
          </w:p>
        </w:tc>
      </w:tr>
    </w:tbl>
    <w:p w14:paraId="0717DC4E" w14:textId="77777777" w:rsidR="006A67CF" w:rsidRDefault="006A67CF" w:rsidP="008E3F5A"/>
    <w:sectPr w:rsidR="006A67CF" w:rsidSect="00C23A4F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20.06.2024 10:24 Қазбек Нүрбек Даниярұлы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20.06.2024 10:38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C6C7E19" w14:textId="77777777" w:rsidR="00281CDF" w:rsidRDefault="00281CDF" w:rsidP="00FC30DD">
      <w:r>
        <w:separator/>
      </w:r>
    </w:p>
  </w:endnote>
  <w:endnote w:type="continuationSeparator" w:id="0">
    <w:p w14:paraId="3ED7A521" w14:textId="77777777" w:rsidR="00281CDF" w:rsidRDefault="00281CD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20.06.2024 11:28.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20.06.2024 11:28. Копия электронного документа. Версия СЭД: Documentolog 7.22.1.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F752758" w14:textId="77777777" w:rsidR="00281CDF" w:rsidRDefault="00281CDF" w:rsidP="00FC30DD">
      <w:r>
        <w:separator/>
      </w:r>
    </w:p>
  </w:footnote>
  <w:footnote w:type="continuationSeparator" w:id="0">
    <w:p w14:paraId="4BC34F1A" w14:textId="77777777" w:rsidR="00281CDF" w:rsidRDefault="00281CD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2762152"/>
      <w:docPartObj>
        <w:docPartGallery w:val="Page Numbers (Top of Page)"/>
        <w:docPartUnique/>
      </w:docPartObj>
    </w:sdtPr>
    <w:sdtEndPr/>
    <w:sdtContent>
      <w:p w14:paraId="3F71CA07" w14:textId="1E16A36D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5473E663" w14:textId="77777777" w:rsidR="00570B09" w:rsidRDefault="00570B09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3057472"/>
      <w:docPartObj>
        <w:docPartGallery w:val="Page Numbers (Top of Page)"/>
        <w:docPartUnique/>
      </w:docPartObj>
    </w:sdtPr>
    <w:sdtEndPr/>
    <w:sdtContent>
      <w:p w14:paraId="1DE95E23" w14:textId="72A5C333" w:rsidR="00CE3244" w:rsidRDefault="00CE3244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3F5A">
          <w:rPr>
            <w:noProof/>
          </w:rPr>
          <w:t>2</w:t>
        </w:r>
        <w:r>
          <w:fldChar w:fldCharType="end"/>
        </w:r>
      </w:p>
    </w:sdtContent>
  </w:sdt>
  <w:p w14:paraId="69D2D364" w14:textId="77777777" w:rsidR="00CE3244" w:rsidRDefault="00CE3244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2204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2924" w:hanging="360"/>
      </w:pPr>
    </w:lvl>
    <w:lvl w:ilvl="2" w:tplc="2000001B" w:tentative="1">
      <w:start w:val="1"/>
      <w:numFmt w:val="lowerRoman"/>
      <w:lvlText w:val="%3."/>
      <w:lvlJc w:val="right"/>
      <w:pPr>
        <w:ind w:left="3644" w:hanging="180"/>
      </w:pPr>
    </w:lvl>
    <w:lvl w:ilvl="3" w:tplc="2000000F" w:tentative="1">
      <w:start w:val="1"/>
      <w:numFmt w:val="decimal"/>
      <w:lvlText w:val="%4."/>
      <w:lvlJc w:val="left"/>
      <w:pPr>
        <w:ind w:left="4364" w:hanging="360"/>
      </w:pPr>
    </w:lvl>
    <w:lvl w:ilvl="4" w:tplc="20000019" w:tentative="1">
      <w:start w:val="1"/>
      <w:numFmt w:val="lowerLetter"/>
      <w:lvlText w:val="%5."/>
      <w:lvlJc w:val="left"/>
      <w:pPr>
        <w:ind w:left="5084" w:hanging="360"/>
      </w:pPr>
    </w:lvl>
    <w:lvl w:ilvl="5" w:tplc="2000001B" w:tentative="1">
      <w:start w:val="1"/>
      <w:numFmt w:val="lowerRoman"/>
      <w:lvlText w:val="%6."/>
      <w:lvlJc w:val="right"/>
      <w:pPr>
        <w:ind w:left="5804" w:hanging="180"/>
      </w:pPr>
    </w:lvl>
    <w:lvl w:ilvl="6" w:tplc="2000000F" w:tentative="1">
      <w:start w:val="1"/>
      <w:numFmt w:val="decimal"/>
      <w:lvlText w:val="%7."/>
      <w:lvlJc w:val="left"/>
      <w:pPr>
        <w:ind w:left="6524" w:hanging="360"/>
      </w:pPr>
    </w:lvl>
    <w:lvl w:ilvl="7" w:tplc="20000019" w:tentative="1">
      <w:start w:val="1"/>
      <w:numFmt w:val="lowerLetter"/>
      <w:lvlText w:val="%8."/>
      <w:lvlJc w:val="left"/>
      <w:pPr>
        <w:ind w:left="7244" w:hanging="360"/>
      </w:pPr>
    </w:lvl>
    <w:lvl w:ilvl="8" w:tplc="2000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9304EF"/>
    <w:multiLevelType w:val="hybridMultilevel"/>
    <w:tmpl w:val="7AA8FFAC"/>
    <w:lvl w:ilvl="0" w:tplc="16C84AD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644A283E"/>
    <w:multiLevelType w:val="hybridMultilevel"/>
    <w:tmpl w:val="0F046B26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1EE1247"/>
    <w:multiLevelType w:val="hybridMultilevel"/>
    <w:tmpl w:val="D82A3CE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78B1733E"/>
    <w:multiLevelType w:val="hybridMultilevel"/>
    <w:tmpl w:val="072ECA0E"/>
    <w:lvl w:ilvl="0" w:tplc="F5AC8D60">
      <w:start w:val="2024"/>
      <w:numFmt w:val="bullet"/>
      <w:lvlText w:val="-"/>
      <w:lvlJc w:val="left"/>
      <w:pPr>
        <w:ind w:left="92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10"/>
  </w:num>
  <w:num w:numId="6">
    <w:abstractNumId w:val="7"/>
  </w:num>
  <w:num w:numId="7">
    <w:abstractNumId w:val="14"/>
  </w:num>
  <w:num w:numId="8">
    <w:abstractNumId w:val="5"/>
  </w:num>
  <w:num w:numId="9">
    <w:abstractNumId w:val="4"/>
  </w:num>
  <w:num w:numId="10">
    <w:abstractNumId w:val="1"/>
  </w:num>
  <w:num w:numId="11">
    <w:abstractNumId w:val="3"/>
  </w:num>
  <w:num w:numId="12">
    <w:abstractNumId w:val="15"/>
  </w:num>
  <w:num w:numId="13">
    <w:abstractNumId w:val="12"/>
  </w:num>
  <w:num w:numId="14">
    <w:abstractNumId w:val="8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0BF1"/>
    <w:rsid w:val="00020BDA"/>
    <w:rsid w:val="000417D3"/>
    <w:rsid w:val="00066E8E"/>
    <w:rsid w:val="00072F72"/>
    <w:rsid w:val="000D2C59"/>
    <w:rsid w:val="000F0724"/>
    <w:rsid w:val="0011081E"/>
    <w:rsid w:val="001412AE"/>
    <w:rsid w:val="0014546C"/>
    <w:rsid w:val="001B4C19"/>
    <w:rsid w:val="001F324D"/>
    <w:rsid w:val="00257BF9"/>
    <w:rsid w:val="00273C1A"/>
    <w:rsid w:val="00281CDF"/>
    <w:rsid w:val="00285348"/>
    <w:rsid w:val="002C47AF"/>
    <w:rsid w:val="002E143F"/>
    <w:rsid w:val="0030611D"/>
    <w:rsid w:val="0032546A"/>
    <w:rsid w:val="003611B6"/>
    <w:rsid w:val="00383676"/>
    <w:rsid w:val="003925EA"/>
    <w:rsid w:val="003B2E85"/>
    <w:rsid w:val="003C2E8B"/>
    <w:rsid w:val="003D1DA4"/>
    <w:rsid w:val="003E3337"/>
    <w:rsid w:val="00400665"/>
    <w:rsid w:val="0040794A"/>
    <w:rsid w:val="00412B93"/>
    <w:rsid w:val="00422032"/>
    <w:rsid w:val="0048275D"/>
    <w:rsid w:val="004E216F"/>
    <w:rsid w:val="00537792"/>
    <w:rsid w:val="0055126F"/>
    <w:rsid w:val="005643A3"/>
    <w:rsid w:val="00570B09"/>
    <w:rsid w:val="005B6526"/>
    <w:rsid w:val="005C4D7D"/>
    <w:rsid w:val="005D1D02"/>
    <w:rsid w:val="005D3EAA"/>
    <w:rsid w:val="006661B9"/>
    <w:rsid w:val="00680312"/>
    <w:rsid w:val="006A67CF"/>
    <w:rsid w:val="006B3321"/>
    <w:rsid w:val="006F31C3"/>
    <w:rsid w:val="00703076"/>
    <w:rsid w:val="0072334F"/>
    <w:rsid w:val="00764402"/>
    <w:rsid w:val="007C15A1"/>
    <w:rsid w:val="007E187B"/>
    <w:rsid w:val="0082754B"/>
    <w:rsid w:val="008329A6"/>
    <w:rsid w:val="00834D22"/>
    <w:rsid w:val="00842E6F"/>
    <w:rsid w:val="0084586E"/>
    <w:rsid w:val="00864097"/>
    <w:rsid w:val="008C2122"/>
    <w:rsid w:val="008C53CC"/>
    <w:rsid w:val="008E3F5A"/>
    <w:rsid w:val="009277CA"/>
    <w:rsid w:val="00942286"/>
    <w:rsid w:val="009827C1"/>
    <w:rsid w:val="0098493E"/>
    <w:rsid w:val="009860B7"/>
    <w:rsid w:val="00994AF1"/>
    <w:rsid w:val="00996D10"/>
    <w:rsid w:val="009C55B9"/>
    <w:rsid w:val="009F7263"/>
    <w:rsid w:val="00A33CE4"/>
    <w:rsid w:val="00A72EB8"/>
    <w:rsid w:val="00A87CC3"/>
    <w:rsid w:val="00AA15F2"/>
    <w:rsid w:val="00AC29F9"/>
    <w:rsid w:val="00AC389B"/>
    <w:rsid w:val="00AD3790"/>
    <w:rsid w:val="00AD5715"/>
    <w:rsid w:val="00AE43BF"/>
    <w:rsid w:val="00B015FF"/>
    <w:rsid w:val="00B1021A"/>
    <w:rsid w:val="00B13063"/>
    <w:rsid w:val="00B24E79"/>
    <w:rsid w:val="00BD7E45"/>
    <w:rsid w:val="00BF19A4"/>
    <w:rsid w:val="00C23A4F"/>
    <w:rsid w:val="00C23DEE"/>
    <w:rsid w:val="00C31AC1"/>
    <w:rsid w:val="00C56B0F"/>
    <w:rsid w:val="00C668B4"/>
    <w:rsid w:val="00CA45D0"/>
    <w:rsid w:val="00CB74D0"/>
    <w:rsid w:val="00CC6C3C"/>
    <w:rsid w:val="00CD1755"/>
    <w:rsid w:val="00CE3244"/>
    <w:rsid w:val="00CE4FBA"/>
    <w:rsid w:val="00D00C01"/>
    <w:rsid w:val="00D560DA"/>
    <w:rsid w:val="00D8050E"/>
    <w:rsid w:val="00D91167"/>
    <w:rsid w:val="00DC1144"/>
    <w:rsid w:val="00DC5E44"/>
    <w:rsid w:val="00DE6921"/>
    <w:rsid w:val="00DE7088"/>
    <w:rsid w:val="00E312E0"/>
    <w:rsid w:val="00E44173"/>
    <w:rsid w:val="00E62068"/>
    <w:rsid w:val="00E74678"/>
    <w:rsid w:val="00E7728A"/>
    <w:rsid w:val="00E8219B"/>
    <w:rsid w:val="00EE256F"/>
    <w:rsid w:val="00EE6684"/>
    <w:rsid w:val="00EF4631"/>
    <w:rsid w:val="00F07CF4"/>
    <w:rsid w:val="00F14EEB"/>
    <w:rsid w:val="00F8558F"/>
    <w:rsid w:val="00F868D8"/>
    <w:rsid w:val="00FB03C8"/>
    <w:rsid w:val="00FC30DD"/>
    <w:rsid w:val="00FC61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unhideWhenUsed/>
    <w:rsid w:val="00C23DEE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C23DE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85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65" Type="http://schemas.openxmlformats.org/officeDocument/2006/relationships/image" Target="media/image96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607</TotalTime>
  <Pages>1</Pages>
  <Words>257</Words>
  <Characters>1465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64</cp:revision>
  <cp:lastPrinted>2023-11-24T05:19:00Z</cp:lastPrinted>
  <dcterms:created xsi:type="dcterms:W3CDTF">2023-11-14T05:21:00Z</dcterms:created>
  <dcterms:modified xsi:type="dcterms:W3CDTF">2024-06-20T03:49:00Z</dcterms:modified>
</cp:coreProperties>
</file>